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6775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80" w:afterAutospacing="0" w:line="28" w:lineRule="atLeast"/>
        <w:ind w:left="0" w:right="0" w:firstLine="0"/>
        <w:rPr>
          <w:rFonts w:hint="eastAsia" w:ascii="黑体" w:hAnsi="黑体" w:eastAsia="黑体" w:cs="黑体"/>
          <w:i w:val="0"/>
          <w:iCs w:val="0"/>
          <w:caps w:val="0"/>
          <w:spacing w:val="11"/>
          <w:sz w:val="32"/>
          <w:szCs w:val="32"/>
          <w:shd w:val="clear" w:fill="FFFFFF"/>
        </w:rPr>
      </w:pPr>
      <w:r>
        <w:rPr>
          <w:rFonts w:hint="eastAsia" w:ascii="黑体" w:hAnsi="黑体" w:eastAsia="黑体" w:cs="黑体"/>
          <w:i w:val="0"/>
          <w:iCs w:val="0"/>
          <w:caps w:val="0"/>
          <w:spacing w:val="11"/>
          <w:sz w:val="32"/>
          <w:szCs w:val="32"/>
          <w:shd w:val="clear" w:fill="FFFFFF"/>
          <w:lang w:val="en-US" w:eastAsia="zh-CN"/>
        </w:rPr>
        <w:t>03</w:t>
      </w:r>
      <w:bookmarkStart w:id="0" w:name="_GoBack"/>
      <w:r>
        <w:rPr>
          <w:rFonts w:hint="eastAsia" w:ascii="黑体" w:hAnsi="黑体" w:eastAsia="黑体" w:cs="黑体"/>
          <w:i w:val="0"/>
          <w:iCs w:val="0"/>
          <w:caps w:val="0"/>
          <w:spacing w:val="11"/>
          <w:sz w:val="32"/>
          <w:szCs w:val="32"/>
          <w:shd w:val="clear" w:fill="FFFFFF"/>
        </w:rPr>
        <w:t>深化校地合作 共谱发展新篇丨芦葭镇与吉利学院校地合作签约揭牌仪式顺利举行</w:t>
      </w:r>
    </w:p>
    <w:bookmarkEnd w:id="0"/>
    <w:p w14:paraId="3C7505C4">
      <w:pPr>
        <w:rPr>
          <w:rFonts w:hint="eastAsia" w:ascii="仿宋" w:hAnsi="仿宋" w:eastAsia="仿宋" w:cs="仿宋"/>
          <w:sz w:val="24"/>
          <w:szCs w:val="24"/>
        </w:rPr>
      </w:pPr>
      <w:r>
        <w:rPr>
          <w:rFonts w:hint="eastAsia" w:ascii="仿宋" w:hAnsi="仿宋" w:eastAsia="仿宋" w:cs="仿宋"/>
          <w:color w:val="333333"/>
          <w:sz w:val="24"/>
          <w:szCs w:val="24"/>
          <w:lang w:val="en-US" w:eastAsia="zh-CN"/>
        </w:rPr>
        <w:t>2024年</w:t>
      </w:r>
      <w:r>
        <w:rPr>
          <w:rFonts w:hint="eastAsia" w:ascii="仿宋" w:hAnsi="仿宋" w:eastAsia="仿宋" w:cs="仿宋"/>
          <w:color w:val="333333"/>
          <w:sz w:val="24"/>
          <w:szCs w:val="24"/>
        </w:rPr>
        <w:t>6月21日</w:t>
      </w:r>
    </w:p>
    <w:p w14:paraId="5BA12985">
      <w:pPr>
        <w:pStyle w:val="3"/>
        <w:keepNext w:val="0"/>
        <w:keepLines w:val="0"/>
        <w:pageBreakBefore w:val="0"/>
        <w:widowControl/>
        <w:suppressLineNumbers w:val="0"/>
        <w:kinsoku/>
        <w:wordWrap/>
        <w:overflowPunct/>
        <w:topLinePunct w:val="0"/>
        <w:autoSpaceDE/>
        <w:autoSpaceDN/>
        <w:bidi w:val="0"/>
        <w:adjustRightInd/>
        <w:snapToGrid/>
        <w:spacing w:beforeAutospacing="0" w:after="300" w:afterAutospacing="0" w:line="420" w:lineRule="atLeast"/>
        <w:ind w:firstLine="640" w:firstLineChars="200"/>
        <w:textAlignment w:val="auto"/>
        <w:rPr>
          <w:rFonts w:hint="eastAsia" w:ascii="仿宋" w:hAnsi="仿宋" w:eastAsia="仿宋" w:cs="仿宋"/>
          <w:spacing w:val="40"/>
          <w:sz w:val="24"/>
          <w:szCs w:val="24"/>
        </w:rPr>
      </w:pPr>
      <w:r>
        <w:rPr>
          <w:rFonts w:hint="eastAsia" w:ascii="仿宋" w:hAnsi="仿宋" w:eastAsia="仿宋" w:cs="仿宋"/>
          <w:spacing w:val="40"/>
          <w:sz w:val="24"/>
          <w:szCs w:val="24"/>
        </w:rPr>
        <w:t>为进一步推动校地合作，共同助力乡村振兴，6月21日，芦葭镇与吉利学院校地合作签约揭牌仪式在芦葭镇仁里村青峰书院二楼会议室顺利举行。吉利学院校长阙海宝、数字媒体与表演学院院长胡郁青，芦葭镇党委书记蔡勇、党委副书记、镇长吴新林、在家领导班子成员出席签约揭牌仪式。</w:t>
      </w:r>
    </w:p>
    <w:p w14:paraId="7880F6D6">
      <w:pPr>
        <w:pStyle w:val="3"/>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66690" cy="3515995"/>
            <wp:effectExtent l="0" t="0" r="3810" b="1905"/>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4"/>
                    <a:stretch>
                      <a:fillRect/>
                    </a:stretch>
                  </pic:blipFill>
                  <pic:spPr>
                    <a:xfrm>
                      <a:off x="0" y="0"/>
                      <a:ext cx="5266690" cy="3515995"/>
                    </a:xfrm>
                    <a:prstGeom prst="rect">
                      <a:avLst/>
                    </a:prstGeom>
                    <a:noFill/>
                    <a:ln w="9525">
                      <a:noFill/>
                    </a:ln>
                  </pic:spPr>
                </pic:pic>
              </a:graphicData>
            </a:graphic>
          </wp:inline>
        </w:drawing>
      </w:r>
    </w:p>
    <w:p w14:paraId="14F240B2">
      <w:pPr>
        <w:pStyle w:val="3"/>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sz w:val="24"/>
          <w:szCs w:val="24"/>
        </w:rPr>
        <w:t>双方为校地合作示范基地、校外实践基地揭牌</w:t>
      </w:r>
    </w:p>
    <w:p w14:paraId="5E724500">
      <w:pPr>
        <w:pStyle w:val="3"/>
        <w:keepNext w:val="0"/>
        <w:keepLines w:val="0"/>
        <w:pageBreakBefore w:val="0"/>
        <w:widowControl/>
        <w:suppressLineNumbers w:val="0"/>
        <w:kinsoku/>
        <w:wordWrap/>
        <w:overflowPunct/>
        <w:topLinePunct w:val="0"/>
        <w:autoSpaceDE/>
        <w:autoSpaceDN/>
        <w:bidi w:val="0"/>
        <w:adjustRightInd/>
        <w:snapToGrid/>
        <w:spacing w:beforeAutospacing="0" w:after="300" w:afterAutospacing="0" w:line="420" w:lineRule="atLeast"/>
        <w:ind w:firstLine="640" w:firstLineChars="200"/>
        <w:textAlignment w:val="auto"/>
        <w:rPr>
          <w:rFonts w:hint="eastAsia" w:ascii="仿宋" w:hAnsi="仿宋" w:eastAsia="仿宋" w:cs="仿宋"/>
          <w:spacing w:val="40"/>
          <w:sz w:val="24"/>
          <w:szCs w:val="24"/>
        </w:rPr>
      </w:pPr>
      <w:r>
        <w:rPr>
          <w:rFonts w:hint="eastAsia" w:ascii="仿宋" w:hAnsi="仿宋" w:eastAsia="仿宋" w:cs="仿宋"/>
          <w:spacing w:val="40"/>
          <w:sz w:val="24"/>
          <w:szCs w:val="24"/>
        </w:rPr>
        <w:t>阙海宝一行来到芦葭镇仁里村青峰书院，先是观看了有关芦葭镇基本情况、特色亮点和乡村振兴产业发展等内容介绍的宣传短片，随后，仁里村党支部书记钟君围绕仁里发展历史，向众人深入介绍了青峰书院历史渊源及功能作用。阙海宝就乡镇人才培养、品牌打造、创业发展等方面对村干部进行了现场指导。</w:t>
      </w:r>
    </w:p>
    <w:p w14:paraId="1B5C3B27">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kern w:val="0"/>
          <w:sz w:val="24"/>
          <w:szCs w:val="24"/>
          <w:lang w:val="en-US" w:eastAsia="zh-CN" w:bidi="ar"/>
        </w:rPr>
        <w:drawing>
          <wp:inline distT="0" distB="0" distL="114300" distR="114300">
            <wp:extent cx="1352550" cy="361950"/>
            <wp:effectExtent l="0" t="0" r="6350" b="6350"/>
            <wp:docPr id="23"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57"/>
                    <pic:cNvPicPr>
                      <a:picLocks noChangeAspect="1"/>
                    </pic:cNvPicPr>
                  </pic:nvPicPr>
                  <pic:blipFill>
                    <a:blip r:embed="rId5"/>
                    <a:stretch>
                      <a:fillRect/>
                    </a:stretch>
                  </pic:blipFill>
                  <pic:spPr>
                    <a:xfrm>
                      <a:off x="0" y="0"/>
                      <a:ext cx="1352550" cy="361950"/>
                    </a:xfrm>
                    <a:prstGeom prst="rect">
                      <a:avLst/>
                    </a:prstGeom>
                    <a:noFill/>
                    <a:ln w="9525">
                      <a:noFill/>
                    </a:ln>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5266690" cy="3511550"/>
            <wp:effectExtent l="0" t="0" r="3810" b="6350"/>
            <wp:docPr id="22" name="图片 18" descr="3443a996fa63c3b834110d386be2b98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3443a996fa63c3b834110d386be2b986_.jpg"/>
                    <pic:cNvPicPr>
                      <a:picLocks noChangeAspect="1"/>
                    </pic:cNvPicPr>
                  </pic:nvPicPr>
                  <pic:blipFill>
                    <a:blip r:embed="rId6"/>
                    <a:stretch>
                      <a:fillRect/>
                    </a:stretch>
                  </pic:blipFill>
                  <pic:spPr>
                    <a:xfrm>
                      <a:off x="0" y="0"/>
                      <a:ext cx="5266690" cy="3511550"/>
                    </a:xfrm>
                    <a:prstGeom prst="rect">
                      <a:avLst/>
                    </a:prstGeom>
                    <a:noFill/>
                    <a:ln w="9525">
                      <a:noFill/>
                    </a:ln>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5266690" cy="3511550"/>
            <wp:effectExtent l="0" t="0" r="3810" b="6350"/>
            <wp:docPr id="19" name="图片 19" descr="6778bad526bc0e765d147eab4fca3e2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778bad526bc0e765d147eab4fca3e22_.jpg"/>
                    <pic:cNvPicPr>
                      <a:picLocks noChangeAspect="1"/>
                    </pic:cNvPicPr>
                  </pic:nvPicPr>
                  <pic:blipFill>
                    <a:blip r:embed="rId7"/>
                    <a:stretch>
                      <a:fillRect/>
                    </a:stretch>
                  </pic:blipFill>
                  <pic:spPr>
                    <a:xfrm>
                      <a:off x="0" y="0"/>
                      <a:ext cx="5266690" cy="3511550"/>
                    </a:xfrm>
                    <a:prstGeom prst="rect">
                      <a:avLst/>
                    </a:prstGeom>
                    <a:noFill/>
                    <a:ln w="9525">
                      <a:noFill/>
                    </a:ln>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1362075" cy="352425"/>
            <wp:effectExtent l="0" t="0" r="9525" b="3175"/>
            <wp:docPr id="20" name="图片 2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0"/>
                    <pic:cNvPicPr>
                      <a:picLocks noChangeAspect="1"/>
                    </pic:cNvPicPr>
                  </pic:nvPicPr>
                  <pic:blipFill>
                    <a:blip r:embed="rId8"/>
                    <a:stretch>
                      <a:fillRect/>
                    </a:stretch>
                  </pic:blipFill>
                  <pic:spPr>
                    <a:xfrm>
                      <a:off x="0" y="0"/>
                      <a:ext cx="1362075" cy="352425"/>
                    </a:xfrm>
                    <a:prstGeom prst="rect">
                      <a:avLst/>
                    </a:prstGeom>
                    <a:noFill/>
                    <a:ln w="9525">
                      <a:noFill/>
                    </a:ln>
                  </pic:spPr>
                </pic:pic>
              </a:graphicData>
            </a:graphic>
          </wp:inline>
        </w:drawing>
      </w:r>
    </w:p>
    <w:p w14:paraId="436FACE9">
      <w:pPr>
        <w:pStyle w:val="3"/>
        <w:keepNext w:val="0"/>
        <w:keepLines w:val="0"/>
        <w:pageBreakBefore w:val="0"/>
        <w:widowControl/>
        <w:suppressLineNumbers w:val="0"/>
        <w:kinsoku/>
        <w:wordWrap/>
        <w:overflowPunct/>
        <w:topLinePunct w:val="0"/>
        <w:autoSpaceDE/>
        <w:autoSpaceDN/>
        <w:bidi w:val="0"/>
        <w:adjustRightInd/>
        <w:snapToGrid/>
        <w:spacing w:beforeAutospacing="0" w:after="300" w:afterAutospacing="0" w:line="420" w:lineRule="atLeast"/>
        <w:ind w:firstLine="640" w:firstLineChars="200"/>
        <w:textAlignment w:val="auto"/>
        <w:rPr>
          <w:rFonts w:hint="eastAsia" w:ascii="仿宋" w:hAnsi="仿宋" w:eastAsia="仿宋" w:cs="仿宋"/>
          <w:spacing w:val="40"/>
          <w:sz w:val="24"/>
          <w:szCs w:val="24"/>
        </w:rPr>
      </w:pPr>
      <w:r>
        <w:rPr>
          <w:rFonts w:hint="eastAsia" w:ascii="仿宋" w:hAnsi="仿宋" w:eastAsia="仿宋" w:cs="仿宋"/>
          <w:spacing w:val="40"/>
          <w:sz w:val="24"/>
          <w:szCs w:val="24"/>
        </w:rPr>
        <w:t>会上，校长阙海宝介绍了学院发展历史和学院学科建设、人才培养情况，他表示，学校坐拥丰富的教育资源以及专业人才，能够为芦葭镇给予强大的智力支撑与技术指引。通过合作，能够开展各类培训项目，有效提升当地居民的技能层级与综合素养，培育出契合乡村发展需要的实用型人才。同时，学院的设计力量亦可为芦葭农果产业的发展升级助力，包括提供农产品包装、电商直播带货等渠道，在帮助村民增收的同时也推动乡村经济蓬勃发展。</w:t>
      </w:r>
    </w:p>
    <w:p w14:paraId="4A626BF5">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kern w:val="0"/>
          <w:sz w:val="24"/>
          <w:szCs w:val="24"/>
          <w:lang w:val="en-US" w:eastAsia="zh-CN" w:bidi="ar"/>
        </w:rPr>
        <w:drawing>
          <wp:inline distT="0" distB="0" distL="114300" distR="114300">
            <wp:extent cx="5266690" cy="3506470"/>
            <wp:effectExtent l="0" t="0" r="3810" b="11430"/>
            <wp:docPr id="21" name="图片 2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age.png"/>
                    <pic:cNvPicPr>
                      <a:picLocks noChangeAspect="1"/>
                    </pic:cNvPicPr>
                  </pic:nvPicPr>
                  <pic:blipFill>
                    <a:blip r:embed="rId9"/>
                    <a:stretch>
                      <a:fillRect/>
                    </a:stretch>
                  </pic:blipFill>
                  <pic:spPr>
                    <a:xfrm>
                      <a:off x="0" y="0"/>
                      <a:ext cx="5266690" cy="3506470"/>
                    </a:xfrm>
                    <a:prstGeom prst="rect">
                      <a:avLst/>
                    </a:prstGeom>
                    <a:noFill/>
                    <a:ln w="9525">
                      <a:noFill/>
                    </a:ln>
                  </pic:spPr>
                </pic:pic>
              </a:graphicData>
            </a:graphic>
          </wp:inline>
        </w:drawing>
      </w:r>
    </w:p>
    <w:p w14:paraId="2F2D547A">
      <w:pPr>
        <w:pStyle w:val="3"/>
        <w:keepNext w:val="0"/>
        <w:keepLines w:val="0"/>
        <w:pageBreakBefore w:val="0"/>
        <w:widowControl/>
        <w:suppressLineNumbers w:val="0"/>
        <w:kinsoku/>
        <w:wordWrap/>
        <w:overflowPunct/>
        <w:topLinePunct w:val="0"/>
        <w:autoSpaceDE/>
        <w:autoSpaceDN/>
        <w:bidi w:val="0"/>
        <w:adjustRightInd/>
        <w:snapToGrid/>
        <w:spacing w:beforeAutospacing="0" w:after="300" w:afterAutospacing="0" w:line="420" w:lineRule="atLeast"/>
        <w:ind w:firstLine="640" w:firstLineChars="200"/>
        <w:textAlignment w:val="auto"/>
        <w:rPr>
          <w:rFonts w:hint="eastAsia" w:ascii="仿宋" w:hAnsi="仿宋" w:eastAsia="仿宋" w:cs="仿宋"/>
          <w:spacing w:val="40"/>
          <w:sz w:val="24"/>
          <w:szCs w:val="24"/>
        </w:rPr>
      </w:pPr>
      <w:r>
        <w:rPr>
          <w:rFonts w:hint="eastAsia" w:ascii="仿宋" w:hAnsi="仿宋" w:eastAsia="仿宋" w:cs="仿宋"/>
          <w:spacing w:val="40"/>
          <w:sz w:val="24"/>
          <w:szCs w:val="24"/>
        </w:rPr>
        <w:t>芦葭镇党委书记蔡勇对阙校长一行到访表示欢迎，同时对校地合作的重要性与潜力予以高度认可。他指出，乡村振兴迫切需要人才的有力支撑，而吉利学院的融入无疑为当地人才培养注入了澎湃动力。在人才培养方面，双方必须构建起长期且行之有效的合作机制，搭建起实习实践的广阔平台，让学生们拥有深入乡村、了解乡村实际需求的契机，从而培养他们的社会责任感与实践操作能力。而校地合作将不会仅仅局限于教育和人才领域，更多的是通过合作齐心协力，深度挖掘芦葭本地的特色资源，塑造乡村品牌，提升乡村的知名度与吸引力，进而实现乡村的全面振兴。此外，校地合作的签约，双方还能够在文化传承、生态保护等领域携手并肩，共同塑造独具特色的乡村发展模式。</w:t>
      </w:r>
    </w:p>
    <w:p w14:paraId="6B58ABD7">
      <w:pPr>
        <w:pStyle w:val="3"/>
        <w:keepNext w:val="0"/>
        <w:keepLines w:val="0"/>
        <w:widowControl/>
        <w:suppressLineNumbers w:val="0"/>
        <w:spacing w:after="100" w:afterAutospacing="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66690" cy="3511550"/>
            <wp:effectExtent l="0" t="0" r="3810" b="6350"/>
            <wp:docPr id="18" name="图片 22" descr="cb0ebe3f8fb49b201442fd0b2a23bd0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b0ebe3f8fb49b201442fd0b2a23bd04_.jpg"/>
                    <pic:cNvPicPr>
                      <a:picLocks noChangeAspect="1"/>
                    </pic:cNvPicPr>
                  </pic:nvPicPr>
                  <pic:blipFill>
                    <a:blip r:embed="rId10"/>
                    <a:stretch>
                      <a:fillRect/>
                    </a:stretch>
                  </pic:blipFill>
                  <pic:spPr>
                    <a:xfrm>
                      <a:off x="0" y="0"/>
                      <a:ext cx="5266690" cy="3511550"/>
                    </a:xfrm>
                    <a:prstGeom prst="rect">
                      <a:avLst/>
                    </a:prstGeom>
                    <a:noFill/>
                    <a:ln w="9525">
                      <a:noFill/>
                    </a:ln>
                  </pic:spPr>
                </pic:pic>
              </a:graphicData>
            </a:graphic>
          </wp:inline>
        </w:drawing>
      </w:r>
    </w:p>
    <w:p w14:paraId="083B21AC">
      <w:pPr>
        <w:pStyle w:val="3"/>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sz w:val="24"/>
          <w:szCs w:val="24"/>
        </w:rPr>
        <w:t>数字媒体与表演学院院长胡郁青与芦葭镇党委副书记、镇长吴新林签署校地合作协议</w:t>
      </w:r>
    </w:p>
    <w:p w14:paraId="47436D08">
      <w:pPr>
        <w:pStyle w:val="3"/>
        <w:keepNext w:val="0"/>
        <w:keepLines w:val="0"/>
        <w:pageBreakBefore w:val="0"/>
        <w:widowControl/>
        <w:suppressLineNumbers w:val="0"/>
        <w:kinsoku/>
        <w:wordWrap/>
        <w:overflowPunct/>
        <w:topLinePunct w:val="0"/>
        <w:autoSpaceDE/>
        <w:autoSpaceDN/>
        <w:bidi w:val="0"/>
        <w:adjustRightInd/>
        <w:snapToGrid/>
        <w:spacing w:beforeAutospacing="0" w:after="300" w:afterAutospacing="0" w:line="420" w:lineRule="atLeast"/>
        <w:ind w:firstLine="640" w:firstLineChars="200"/>
        <w:textAlignment w:val="auto"/>
        <w:rPr>
          <w:rFonts w:hint="eastAsia" w:ascii="仿宋" w:hAnsi="仿宋" w:eastAsia="仿宋" w:cs="仿宋"/>
          <w:sz w:val="24"/>
          <w:szCs w:val="24"/>
        </w:rPr>
      </w:pPr>
      <w:r>
        <w:rPr>
          <w:rFonts w:hint="eastAsia" w:ascii="仿宋" w:hAnsi="仿宋" w:eastAsia="仿宋" w:cs="仿宋"/>
          <w:spacing w:val="40"/>
          <w:sz w:val="24"/>
          <w:szCs w:val="24"/>
        </w:rPr>
        <w:t>最后，胡郁青、吴新林代表双方签署校地合作协议，双方共同揭牌“校地合作示范基地”“校外实践基地”。签约仪式结束后，双方进行自由交流座谈，围绕人才培养、产业发展、社会服务等方面进行了深入交流，讨论将合作共识落地落实、引向深入。</w:t>
      </w:r>
    </w:p>
    <w:p w14:paraId="62F4CBDE">
      <w:pPr>
        <w:keepNext w:val="0"/>
        <w:keepLines w:val="0"/>
        <w:pageBreakBefore w:val="0"/>
        <w:kinsoku/>
        <w:wordWrap/>
        <w:overflowPunct/>
        <w:topLinePunct w:val="0"/>
        <w:autoSpaceDE/>
        <w:autoSpaceDN/>
        <w:bidi w:val="0"/>
        <w:adjustRightInd/>
        <w:snapToGrid/>
        <w:spacing w:beforeAutospacing="0"/>
        <w:ind w:firstLine="640" w:firstLineChars="200"/>
        <w:textAlignment w:val="auto"/>
      </w:pPr>
      <w:r>
        <w:rPr>
          <w:rFonts w:hint="eastAsia" w:ascii="仿宋" w:hAnsi="仿宋" w:eastAsia="仿宋" w:cs="仿宋"/>
          <w:color w:val="333333"/>
          <w:spacing w:val="40"/>
          <w:sz w:val="24"/>
          <w:szCs w:val="24"/>
        </w:rPr>
        <w:t> “此次校地合作仅仅是一个开篇，未来双方必将进一步深化合作，细致化各项举措，切实推动校地合作落地生根、开花结果。坚信在双方的共同奋进下，必定能够为芦葭人才培养和乡村振兴描绘出崭新且辉煌的壮丽篇章，实现共赢发展新局面。”蔡勇表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511105"/>
    <w:rsid w:val="01EA0747"/>
    <w:rsid w:val="02233A17"/>
    <w:rsid w:val="027B4C64"/>
    <w:rsid w:val="027B7AFA"/>
    <w:rsid w:val="02EE2DB6"/>
    <w:rsid w:val="0301370B"/>
    <w:rsid w:val="037B2AC9"/>
    <w:rsid w:val="03B550EA"/>
    <w:rsid w:val="04627CA9"/>
    <w:rsid w:val="05F05DE6"/>
    <w:rsid w:val="069815C2"/>
    <w:rsid w:val="07080676"/>
    <w:rsid w:val="071B7F02"/>
    <w:rsid w:val="07BC5597"/>
    <w:rsid w:val="08413D96"/>
    <w:rsid w:val="087655F8"/>
    <w:rsid w:val="0A765322"/>
    <w:rsid w:val="0B835865"/>
    <w:rsid w:val="0C19200E"/>
    <w:rsid w:val="0C7A368D"/>
    <w:rsid w:val="0D444ABB"/>
    <w:rsid w:val="0E241629"/>
    <w:rsid w:val="108E711A"/>
    <w:rsid w:val="12071515"/>
    <w:rsid w:val="123B33CF"/>
    <w:rsid w:val="12411FD6"/>
    <w:rsid w:val="125A7685"/>
    <w:rsid w:val="134F0723"/>
    <w:rsid w:val="14353B97"/>
    <w:rsid w:val="148A07DA"/>
    <w:rsid w:val="14B83E6B"/>
    <w:rsid w:val="1529706A"/>
    <w:rsid w:val="15437E13"/>
    <w:rsid w:val="158B337E"/>
    <w:rsid w:val="17027AF1"/>
    <w:rsid w:val="17F66A00"/>
    <w:rsid w:val="189C2EE2"/>
    <w:rsid w:val="18B84D76"/>
    <w:rsid w:val="18DE00ED"/>
    <w:rsid w:val="194B192D"/>
    <w:rsid w:val="1A011FB8"/>
    <w:rsid w:val="1A534654"/>
    <w:rsid w:val="1AE50CDB"/>
    <w:rsid w:val="1B2E4BC7"/>
    <w:rsid w:val="1B9C78D3"/>
    <w:rsid w:val="1BC83766"/>
    <w:rsid w:val="1C260FC5"/>
    <w:rsid w:val="1E5479CA"/>
    <w:rsid w:val="1F5B77C8"/>
    <w:rsid w:val="1FC951A2"/>
    <w:rsid w:val="20006011"/>
    <w:rsid w:val="205C5CEE"/>
    <w:rsid w:val="215F7486"/>
    <w:rsid w:val="21C16C5F"/>
    <w:rsid w:val="22727F74"/>
    <w:rsid w:val="240E2390"/>
    <w:rsid w:val="24833D5D"/>
    <w:rsid w:val="26AF4AF5"/>
    <w:rsid w:val="27FF54BF"/>
    <w:rsid w:val="284C3340"/>
    <w:rsid w:val="29162E2C"/>
    <w:rsid w:val="29FC0AEC"/>
    <w:rsid w:val="2B3869FB"/>
    <w:rsid w:val="2B5F3D5C"/>
    <w:rsid w:val="2BB84C5F"/>
    <w:rsid w:val="2C0F0B65"/>
    <w:rsid w:val="2C864740"/>
    <w:rsid w:val="2D594729"/>
    <w:rsid w:val="2D630BFB"/>
    <w:rsid w:val="2ECE11EB"/>
    <w:rsid w:val="300A5505"/>
    <w:rsid w:val="304F6F05"/>
    <w:rsid w:val="30562C99"/>
    <w:rsid w:val="30A5204C"/>
    <w:rsid w:val="31231863"/>
    <w:rsid w:val="31CD2639"/>
    <w:rsid w:val="320209E2"/>
    <w:rsid w:val="329C7B9E"/>
    <w:rsid w:val="333A3F01"/>
    <w:rsid w:val="349A13A6"/>
    <w:rsid w:val="358B6243"/>
    <w:rsid w:val="361B5B89"/>
    <w:rsid w:val="36293CEE"/>
    <w:rsid w:val="39472132"/>
    <w:rsid w:val="39945151"/>
    <w:rsid w:val="39D73297"/>
    <w:rsid w:val="39F81830"/>
    <w:rsid w:val="3A1E0635"/>
    <w:rsid w:val="3A827B4E"/>
    <w:rsid w:val="3AF80F7A"/>
    <w:rsid w:val="3B441013"/>
    <w:rsid w:val="3BA114FD"/>
    <w:rsid w:val="3BA33AE6"/>
    <w:rsid w:val="3BDF5AF0"/>
    <w:rsid w:val="3BFF33E5"/>
    <w:rsid w:val="3C331E44"/>
    <w:rsid w:val="3CD67100"/>
    <w:rsid w:val="3D141F11"/>
    <w:rsid w:val="3DA27397"/>
    <w:rsid w:val="3DA94A83"/>
    <w:rsid w:val="3DE356DF"/>
    <w:rsid w:val="3E432EDA"/>
    <w:rsid w:val="3EBF1B9B"/>
    <w:rsid w:val="3EF7239A"/>
    <w:rsid w:val="3F716CF5"/>
    <w:rsid w:val="40B86D98"/>
    <w:rsid w:val="40BD03D8"/>
    <w:rsid w:val="41B63582"/>
    <w:rsid w:val="41CA4CBA"/>
    <w:rsid w:val="422424EF"/>
    <w:rsid w:val="424D02F6"/>
    <w:rsid w:val="42605623"/>
    <w:rsid w:val="430F7911"/>
    <w:rsid w:val="433F3C81"/>
    <w:rsid w:val="435D7A57"/>
    <w:rsid w:val="43BE36F4"/>
    <w:rsid w:val="43D561DF"/>
    <w:rsid w:val="47577D14"/>
    <w:rsid w:val="47C601D2"/>
    <w:rsid w:val="47D9586B"/>
    <w:rsid w:val="47F63A05"/>
    <w:rsid w:val="48AF517C"/>
    <w:rsid w:val="49BC5519"/>
    <w:rsid w:val="4B39428C"/>
    <w:rsid w:val="4B5949B4"/>
    <w:rsid w:val="4C1560D2"/>
    <w:rsid w:val="4C2B669D"/>
    <w:rsid w:val="4D1E6D3C"/>
    <w:rsid w:val="4D397C0F"/>
    <w:rsid w:val="4E4A1167"/>
    <w:rsid w:val="4F1A3819"/>
    <w:rsid w:val="521E48B6"/>
    <w:rsid w:val="52214D6A"/>
    <w:rsid w:val="52760827"/>
    <w:rsid w:val="52B4767F"/>
    <w:rsid w:val="52E55D65"/>
    <w:rsid w:val="538054E7"/>
    <w:rsid w:val="5452724D"/>
    <w:rsid w:val="54F65391"/>
    <w:rsid w:val="55284C8E"/>
    <w:rsid w:val="557C11D1"/>
    <w:rsid w:val="55861EB6"/>
    <w:rsid w:val="55FC08E0"/>
    <w:rsid w:val="56282237"/>
    <w:rsid w:val="56521DB3"/>
    <w:rsid w:val="57755418"/>
    <w:rsid w:val="580B5392"/>
    <w:rsid w:val="5818358A"/>
    <w:rsid w:val="58BE3005"/>
    <w:rsid w:val="594535A5"/>
    <w:rsid w:val="5ABF7857"/>
    <w:rsid w:val="5B6234AA"/>
    <w:rsid w:val="5B717913"/>
    <w:rsid w:val="5C3640C2"/>
    <w:rsid w:val="5C511105"/>
    <w:rsid w:val="5C8806BE"/>
    <w:rsid w:val="5D4B0DAE"/>
    <w:rsid w:val="5DD208EC"/>
    <w:rsid w:val="5EFF0CCB"/>
    <w:rsid w:val="6049786E"/>
    <w:rsid w:val="604E2A63"/>
    <w:rsid w:val="617612D8"/>
    <w:rsid w:val="631466CB"/>
    <w:rsid w:val="631D3EE3"/>
    <w:rsid w:val="63765739"/>
    <w:rsid w:val="63846D3B"/>
    <w:rsid w:val="63892ADC"/>
    <w:rsid w:val="63A615DB"/>
    <w:rsid w:val="63A96970"/>
    <w:rsid w:val="63B65740"/>
    <w:rsid w:val="64E436D4"/>
    <w:rsid w:val="664733EE"/>
    <w:rsid w:val="66EB42D5"/>
    <w:rsid w:val="67116F40"/>
    <w:rsid w:val="673624D4"/>
    <w:rsid w:val="67F73E3E"/>
    <w:rsid w:val="681914A9"/>
    <w:rsid w:val="698F00A6"/>
    <w:rsid w:val="69913E34"/>
    <w:rsid w:val="6AA231DC"/>
    <w:rsid w:val="6AD36CCD"/>
    <w:rsid w:val="6B693CA1"/>
    <w:rsid w:val="6C3F7E8E"/>
    <w:rsid w:val="6C48002B"/>
    <w:rsid w:val="6CA530B5"/>
    <w:rsid w:val="6D2B2A93"/>
    <w:rsid w:val="6D8504F4"/>
    <w:rsid w:val="6F337060"/>
    <w:rsid w:val="6FC80E31"/>
    <w:rsid w:val="70CE3BAA"/>
    <w:rsid w:val="71877958"/>
    <w:rsid w:val="71E938C4"/>
    <w:rsid w:val="724A6876"/>
    <w:rsid w:val="72C3431F"/>
    <w:rsid w:val="74CB081C"/>
    <w:rsid w:val="74F061E3"/>
    <w:rsid w:val="755827F0"/>
    <w:rsid w:val="759F1FC5"/>
    <w:rsid w:val="76157686"/>
    <w:rsid w:val="76D744DE"/>
    <w:rsid w:val="77576F5E"/>
    <w:rsid w:val="77714AB2"/>
    <w:rsid w:val="79FC10BE"/>
    <w:rsid w:val="7A2C2ECD"/>
    <w:rsid w:val="7A37631C"/>
    <w:rsid w:val="7AAD0A9D"/>
    <w:rsid w:val="7D10315F"/>
    <w:rsid w:val="7DA63EE4"/>
    <w:rsid w:val="7DAC20BE"/>
    <w:rsid w:val="7DCD107A"/>
    <w:rsid w:val="7E6A376E"/>
    <w:rsid w:val="7E9F753A"/>
    <w:rsid w:val="7F6575C9"/>
    <w:rsid w:val="7F950947"/>
    <w:rsid w:val="7FA91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6">
    <w:name w:val="公式2"/>
    <w:basedOn w:val="1"/>
    <w:link w:val="8"/>
    <w:qFormat/>
    <w:uiPriority w:val="0"/>
    <w:pPr>
      <w:tabs>
        <w:tab w:val="right" w:pos="3570"/>
        <w:tab w:val="right" w:pos="9638"/>
      </w:tabs>
      <w:spacing w:line="240" w:lineRule="auto"/>
      <w:jc w:val="right"/>
    </w:pPr>
    <w:rPr>
      <w:rFonts w:hint="eastAsia" w:ascii="宋体" w:hAnsi="宋体" w:eastAsia="宋体"/>
    </w:rPr>
  </w:style>
  <w:style w:type="paragraph" w:customStyle="1" w:styleId="7">
    <w:name w:val="公式"/>
    <w:basedOn w:val="1"/>
    <w:qFormat/>
    <w:uiPriority w:val="0"/>
    <w:pPr>
      <w:tabs>
        <w:tab w:val="center" w:pos="4819"/>
      </w:tabs>
      <w:jc w:val="center"/>
    </w:pPr>
    <w:rPr>
      <w:rFonts w:ascii="Times New Roman" w:hAnsi="Times New Roman"/>
    </w:rPr>
  </w:style>
  <w:style w:type="character" w:customStyle="1" w:styleId="8">
    <w:name w:val="公式2 Char"/>
    <w:link w:val="6"/>
    <w:qFormat/>
    <w:uiPriority w:val="0"/>
    <w:rPr>
      <w:rFonts w:hint="eastAsia" w:ascii="宋体" w:hAnsi="宋体" w:eastAsia="宋体"/>
    </w:rPr>
  </w:style>
  <w:style w:type="paragraph" w:customStyle="1" w:styleId="9">
    <w:name w:val="1"/>
    <w:basedOn w:val="1"/>
    <w:qFormat/>
    <w:uiPriority w:val="0"/>
    <w:pPr>
      <w:tabs>
        <w:tab w:val="left" w:pos="3570"/>
      </w:tabs>
      <w:spacing w:line="240" w:lineRule="auto"/>
      <w:ind w:left="0" w:firstLine="0" w:firstLineChars="0"/>
    </w:pPr>
    <w:rPr>
      <w:rFonts w:hint="eastAsia" w:ascii="Times New Roman" w:hAnsi="Times New Roman" w:eastAsia="宋体"/>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2025-06-04T12:45:00Z</dcterms:created>
  <dc:creator>痴痴呆呆.</dc:creator>
  <cp:lastModifiedBy>痴痴呆呆.</cp:lastModifiedBy>
  <dcterms:modified xsi:type="dcterms:W3CDTF">2025-06-04T12:46:31Z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F24DD7EE1F444C1D833A0C9F287A6EFC_11</vt:lpwstr>
  </property>
  <property fmtid="{D5CDD505-2E9C-101B-9397-08002B2CF9AE}" pid="4" name="KSOTemplateDocerSaveRecord">
    <vt:lpwstr>eyJoZGlkIjoiN2Q0YmJhYTA2OThkNjI5Njc4M2I5OTNhYmZkN2QzNmYiLCJ1c2VySWQiOiIxMDQyODY1NjA3In0=</vt:lpwstr>
  </property>
</Properties>
</file>